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Dean</w:t>
      </w:r>
      <w:r w:rsidR="00CA79F0">
        <w:rPr>
          <w:rFonts w:ascii="Century Gothic" w:hAnsi="Century Gothic"/>
        </w:rPr>
        <w:tab/>
      </w:r>
      <w:r w:rsidR="00CA79F0">
        <w:rPr>
          <w:rFonts w:ascii="Century Gothic" w:hAnsi="Century Gothic"/>
        </w:rPr>
        <w:tab/>
        <w:t>Ch 10 Matter &amp; Its Properties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CA79F0">
        <w:rPr>
          <w:rFonts w:ascii="Century Gothic" w:hAnsi="Century Gothic"/>
        </w:rPr>
        <w:t>ough open discussion with pg 273</w:t>
      </w:r>
      <w:r w:rsidR="005C637D">
        <w:rPr>
          <w:rFonts w:ascii="Century Gothic" w:hAnsi="Century Gothic"/>
        </w:rPr>
        <w:t>.</w:t>
      </w:r>
      <w:r w:rsidR="00CA79F0">
        <w:rPr>
          <w:rFonts w:ascii="Century Gothic" w:hAnsi="Century Gothic"/>
        </w:rPr>
        <w:t xml:space="preserve"> Read/discuss pg 277</w:t>
      </w:r>
      <w:r w:rsidR="008D2DC5">
        <w:rPr>
          <w:rFonts w:ascii="Century Gothic" w:hAnsi="Century Gothic"/>
        </w:rPr>
        <w:t xml:space="preserve"> w</w:t>
      </w:r>
      <w:r w:rsidR="00795902">
        <w:rPr>
          <w:rFonts w:ascii="Century Gothic" w:hAnsi="Century Gothic"/>
        </w:rPr>
        <w:t>ith a</w:t>
      </w:r>
      <w:r w:rsidR="00CA79F0">
        <w:rPr>
          <w:rFonts w:ascii="Century Gothic" w:hAnsi="Century Gothic"/>
        </w:rPr>
        <w:t xml:space="preserve"> focus on Cause/Effect</w:t>
      </w:r>
      <w:r w:rsidR="00795902">
        <w:rPr>
          <w:rFonts w:ascii="Century Gothic" w:hAnsi="Century Gothic"/>
        </w:rPr>
        <w:t>; st</w:t>
      </w:r>
      <w:r w:rsidR="001F280C">
        <w:rPr>
          <w:rFonts w:ascii="Century Gothic" w:hAnsi="Century Gothic"/>
        </w:rPr>
        <w:t>udents will help teac</w:t>
      </w:r>
      <w:r w:rsidR="00CA79F0">
        <w:rPr>
          <w:rFonts w:ascii="Century Gothic" w:hAnsi="Century Gothic"/>
        </w:rPr>
        <w:t>her complete a Graphic Organizer that shows Cause/Effect Relationship on The Matter of Juice see TE pg 277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</w:t>
      </w:r>
      <w:r w:rsidR="00CA79F0">
        <w:rPr>
          <w:rFonts w:ascii="Century Gothic" w:hAnsi="Century Gothic"/>
        </w:rPr>
        <w:t>iscuss (10) voc. words pgs 274-275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CA79F0">
        <w:rPr>
          <w:rFonts w:ascii="Century Gothic" w:hAnsi="Century Gothic"/>
        </w:rPr>
        <w:t>- Teacher will pass out Ch 10 Study Guide for Test on Friday; Study Guide is due back to class on Friday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CA79F0">
        <w:rPr>
          <w:rFonts w:ascii="Century Gothic" w:hAnsi="Century Gothic"/>
        </w:rPr>
        <w:t>-observes &amp; describes the properties of matter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CA79F0">
        <w:rPr>
          <w:rFonts w:ascii="Century Gothic" w:hAnsi="Century Gothic"/>
        </w:rPr>
        <w:t xml:space="preserve">d You Are There! </w:t>
      </w:r>
      <w:proofErr w:type="gramStart"/>
      <w:r w:rsidR="00CA79F0">
        <w:rPr>
          <w:rFonts w:ascii="Century Gothic" w:hAnsi="Century Gothic"/>
        </w:rPr>
        <w:t>Chorally pg 278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CA79F0">
        <w:rPr>
          <w:rFonts w:ascii="Century Gothic" w:hAnsi="Century Gothic"/>
        </w:rPr>
        <w:t xml:space="preserve"> How can we describe matter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795902">
        <w:rPr>
          <w:rFonts w:ascii="Century Gothic" w:hAnsi="Century Gothic"/>
        </w:rPr>
        <w:t>4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CA79F0">
        <w:rPr>
          <w:rFonts w:ascii="Century Gothic" w:hAnsi="Century Gothic"/>
        </w:rPr>
        <w:t xml:space="preserve"> 1 </w:t>
      </w:r>
      <w:proofErr w:type="gramStart"/>
      <w:r w:rsidR="00CA79F0">
        <w:rPr>
          <w:rFonts w:ascii="Century Gothic" w:hAnsi="Century Gothic"/>
        </w:rPr>
        <w:t>How</w:t>
      </w:r>
      <w:proofErr w:type="gramEnd"/>
      <w:r w:rsidR="00CA79F0">
        <w:rPr>
          <w:rFonts w:ascii="Century Gothic" w:hAnsi="Century Gothic"/>
        </w:rPr>
        <w:t xml:space="preserve"> can we describe matter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CA79F0">
        <w:rPr>
          <w:rFonts w:ascii="Century Gothic" w:hAnsi="Century Gothic"/>
        </w:rPr>
        <w:t xml:space="preserve"> 279-283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CA79F0">
        <w:rPr>
          <w:rFonts w:ascii="Century Gothic" w:hAnsi="Century Gothic"/>
        </w:rPr>
        <w:t xml:space="preserve">te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795902">
        <w:rPr>
          <w:rFonts w:ascii="Century Gothic" w:hAnsi="Century Gothic"/>
        </w:rPr>
        <w:t>4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CA79F0">
        <w:rPr>
          <w:rFonts w:ascii="Century Gothic" w:hAnsi="Century Gothic"/>
        </w:rPr>
        <w:t xml:space="preserve">e answers. 6. Turn in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795902">
        <w:rPr>
          <w:rFonts w:ascii="Century Gothic" w:hAnsi="Century Gothic"/>
        </w:rPr>
        <w:t>4</w:t>
      </w:r>
      <w:r w:rsidR="004C1BC5">
        <w:rPr>
          <w:rFonts w:ascii="Century Gothic" w:hAnsi="Century Gothic"/>
        </w:rPr>
        <w:t>A when complete. 7</w:t>
      </w:r>
      <w:r w:rsidR="001F280C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CA79F0">
        <w:rPr>
          <w:rFonts w:ascii="Century Gothic" w:hAnsi="Century Gothic"/>
        </w:rPr>
        <w:t>ials: textbook, workbook pg 9</w:t>
      </w:r>
      <w:r w:rsidR="00795902">
        <w:rPr>
          <w:rFonts w:ascii="Century Gothic" w:hAnsi="Century Gothic"/>
        </w:rPr>
        <w:t>4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CA79F0">
        <w:rPr>
          <w:rFonts w:ascii="Century Gothic" w:hAnsi="Century Gothic"/>
        </w:rPr>
        <w:t>knows that the weight of an object is equal to the sum of the weight of its parts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CA79F0">
        <w:rPr>
          <w:rFonts w:ascii="Century Gothic" w:hAnsi="Century Gothic"/>
        </w:rPr>
        <w:t>Tools We Use for Measuring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CA79F0">
        <w:rPr>
          <w:rFonts w:ascii="Century Gothic" w:hAnsi="Century Gothic"/>
        </w:rPr>
        <w:t xml:space="preserve">plete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4C1BC5">
        <w:rPr>
          <w:rFonts w:ascii="Century Gothic" w:hAnsi="Century Gothic"/>
        </w:rPr>
        <w:t>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CA79F0">
        <w:rPr>
          <w:rFonts w:ascii="Century Gothic" w:hAnsi="Century Gothic"/>
        </w:rPr>
        <w:t>How</w:t>
      </w:r>
      <w:proofErr w:type="gramEnd"/>
      <w:r w:rsidR="00CA79F0">
        <w:rPr>
          <w:rFonts w:ascii="Century Gothic" w:hAnsi="Century Gothic"/>
        </w:rPr>
        <w:t xml:space="preserve"> are properties of matter measured? </w:t>
      </w:r>
      <w:proofErr w:type="gramStart"/>
      <w:r w:rsidR="00CA79F0">
        <w:rPr>
          <w:rFonts w:ascii="Century Gothic" w:hAnsi="Century Gothic"/>
        </w:rPr>
        <w:t>pgs</w:t>
      </w:r>
      <w:proofErr w:type="gramEnd"/>
      <w:r w:rsidR="00CA79F0">
        <w:rPr>
          <w:rFonts w:ascii="Century Gothic" w:hAnsi="Century Gothic"/>
        </w:rPr>
        <w:t xml:space="preserve"> 284-289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CA79F0">
        <w:rPr>
          <w:rFonts w:ascii="Century Gothic" w:hAnsi="Century Gothic"/>
        </w:rPr>
        <w:t xml:space="preserve">e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CA79F0">
        <w:rPr>
          <w:rFonts w:ascii="Century Gothic" w:hAnsi="Century Gothic"/>
        </w:rPr>
        <w:t xml:space="preserve">in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C466CB">
        <w:rPr>
          <w:rFonts w:ascii="Century Gothic" w:hAnsi="Century Gothic"/>
        </w:rPr>
        <w:t>5A. 5</w:t>
      </w:r>
      <w:r w:rsidR="002A0DB1">
        <w:rPr>
          <w:rFonts w:ascii="Century Gothic" w:hAnsi="Century Gothic"/>
        </w:rPr>
        <w:t xml:space="preserve">. Teacher will </w:t>
      </w:r>
      <w:r w:rsidR="002A0DB1">
        <w:rPr>
          <w:rFonts w:ascii="Century Gothic" w:hAnsi="Century Gothic"/>
        </w:rPr>
        <w:lastRenderedPageBreak/>
        <w:t>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C466CB" w:rsidRPr="00C466CB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CA79F0">
        <w:rPr>
          <w:rFonts w:ascii="Century Gothic" w:hAnsi="Century Gothic"/>
        </w:rPr>
        <w:t xml:space="preserve">s; </w:t>
      </w:r>
      <w:proofErr w:type="spellStart"/>
      <w:r w:rsidR="00CA79F0">
        <w:rPr>
          <w:rFonts w:ascii="Century Gothic" w:hAnsi="Century Gothic"/>
        </w:rPr>
        <w:t>wkbk</w:t>
      </w:r>
      <w:proofErr w:type="spellEnd"/>
      <w:r w:rsidR="00CA79F0">
        <w:rPr>
          <w:rFonts w:ascii="Century Gothic" w:hAnsi="Century Gothic"/>
        </w:rPr>
        <w:t xml:space="preserve"> pg 9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>A</w:t>
      </w:r>
    </w:p>
    <w:p w:rsidR="002367FD" w:rsidRDefault="00CA79F0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Thurs</w:t>
      </w:r>
      <w:r w:rsidR="00C466CB">
        <w:rPr>
          <w:rFonts w:ascii="Century Gothic" w:hAnsi="Century Gothic"/>
        </w:rPr>
        <w:t>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>
        <w:rPr>
          <w:rFonts w:ascii="Century Gothic" w:hAnsi="Century Gothic"/>
        </w:rPr>
        <w:t>ssment of Ch 10</w:t>
      </w:r>
    </w:p>
    <w:p w:rsidR="00B60FF1" w:rsidRDefault="00CA79F0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10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2. Complete Ch 10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 w:rsidR="001F280C">
        <w:rPr>
          <w:rFonts w:ascii="Century Gothic" w:hAnsi="Century Gothic"/>
        </w:rPr>
        <w:t xml:space="preserve">3. 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CA79F0">
        <w:rPr>
          <w:rFonts w:ascii="Century Gothic" w:hAnsi="Century Gothic"/>
        </w:rPr>
        <w:t>erials: Ch 10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B3882"/>
    <w:rsid w:val="001F280C"/>
    <w:rsid w:val="002264A8"/>
    <w:rsid w:val="002367FD"/>
    <w:rsid w:val="002A0DB1"/>
    <w:rsid w:val="00304942"/>
    <w:rsid w:val="00337276"/>
    <w:rsid w:val="0049560E"/>
    <w:rsid w:val="004C1BC5"/>
    <w:rsid w:val="005C637D"/>
    <w:rsid w:val="00602286"/>
    <w:rsid w:val="00625A0B"/>
    <w:rsid w:val="006C045B"/>
    <w:rsid w:val="00714F6F"/>
    <w:rsid w:val="0076762A"/>
    <w:rsid w:val="00795902"/>
    <w:rsid w:val="007C7D43"/>
    <w:rsid w:val="008901B7"/>
    <w:rsid w:val="00893FCF"/>
    <w:rsid w:val="008D2DC5"/>
    <w:rsid w:val="00A849C8"/>
    <w:rsid w:val="00AB389B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E76F6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2012-08-10T17:58:00Z</dcterms:created>
  <dcterms:modified xsi:type="dcterms:W3CDTF">2012-08-10T17:58:00Z</dcterms:modified>
</cp:coreProperties>
</file>